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106" w:type="dxa"/>
        <w:tblLook w:val="01E0"/>
      </w:tblPr>
      <w:tblGrid>
        <w:gridCol w:w="9781"/>
      </w:tblGrid>
      <w:tr w:rsidR="00962398" w:rsidRPr="00E419A5">
        <w:tc>
          <w:tcPr>
            <w:tcW w:w="9781" w:type="dxa"/>
          </w:tcPr>
          <w:tbl>
            <w:tblPr>
              <w:tblW w:w="0" w:type="auto"/>
              <w:tblLook w:val="01E0"/>
            </w:tblPr>
            <w:tblGrid>
              <w:gridCol w:w="3188"/>
              <w:gridCol w:w="6377"/>
            </w:tblGrid>
            <w:tr w:rsidR="00962398" w:rsidRPr="00E419A5">
              <w:tc>
                <w:tcPr>
                  <w:tcW w:w="9570" w:type="dxa"/>
                  <w:gridSpan w:val="2"/>
                </w:tcPr>
                <w:p w:rsidR="00962398" w:rsidRPr="00F92F22" w:rsidRDefault="00962398" w:rsidP="00906E78">
                  <w:pPr>
                    <w:pStyle w:val="BodyText"/>
                    <w:rPr>
                      <w:rStyle w:val="rvts1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2F22">
                    <w:rPr>
                      <w:rStyle w:val="rvts15"/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</w:t>
                  </w:r>
                  <w:r>
                    <w:rPr>
                      <w:rStyle w:val="rvts15"/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F92F22">
                    <w:rPr>
                      <w:rStyle w:val="rvts15"/>
                      <w:rFonts w:ascii="Times New Roman" w:hAnsi="Times New Roman" w:cs="Times New Roman"/>
                      <w:sz w:val="24"/>
                      <w:szCs w:val="24"/>
                    </w:rPr>
                    <w:t xml:space="preserve">Додаток </w:t>
                  </w:r>
                  <w:r>
                    <w:rPr>
                      <w:rStyle w:val="rvts15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F92F22">
                    <w:rPr>
                      <w:rStyle w:val="rvts15"/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</w:t>
                  </w:r>
                </w:p>
                <w:p w:rsidR="00962398" w:rsidRPr="00204513" w:rsidRDefault="00962398" w:rsidP="00906E78">
                  <w:pPr>
                    <w:pStyle w:val="BodyText"/>
                    <w:rPr>
                      <w:rStyle w:val="spelle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Style w:val="rvts15"/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                                             </w:t>
                  </w:r>
                  <w:r w:rsidRPr="00204513">
                    <w:rPr>
                      <w:rStyle w:val="rvts15"/>
                      <w:rFonts w:ascii="Times New Roman" w:hAnsi="Times New Roman" w:cs="Times New Roman"/>
                      <w:sz w:val="26"/>
                      <w:szCs w:val="26"/>
                    </w:rPr>
                    <w:t>ЗАТВЕРДЖЕНО</w:t>
                  </w:r>
                </w:p>
                <w:p w:rsidR="00962398" w:rsidRPr="00204513" w:rsidRDefault="00962398" w:rsidP="00A825FF">
                  <w:pPr>
                    <w:ind w:left="4712" w:right="-108"/>
                    <w:jc w:val="both"/>
                    <w:rPr>
                      <w:color w:val="000000"/>
                    </w:rPr>
                  </w:pPr>
                  <w:r w:rsidRPr="00204513">
                    <w:rPr>
                      <w:color w:val="000000"/>
                      <w:sz w:val="24"/>
                      <w:szCs w:val="24"/>
                    </w:rPr>
                    <w:t xml:space="preserve">       наказом керівника апарату апеляційного  </w:t>
                  </w:r>
                </w:p>
                <w:p w:rsidR="00962398" w:rsidRPr="00204513" w:rsidRDefault="00962398" w:rsidP="00A825FF">
                  <w:pPr>
                    <w:ind w:left="4712" w:right="-108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204513">
                    <w:rPr>
                      <w:color w:val="000000"/>
                      <w:sz w:val="24"/>
                      <w:szCs w:val="24"/>
                    </w:rPr>
                    <w:t xml:space="preserve">       суду Черкаської області  </w:t>
                  </w:r>
                </w:p>
                <w:p w:rsidR="00962398" w:rsidRPr="00204513" w:rsidRDefault="00962398" w:rsidP="00A825FF">
                  <w:pPr>
                    <w:ind w:left="4712" w:right="-108"/>
                    <w:jc w:val="both"/>
                    <w:rPr>
                      <w:rStyle w:val="spelle"/>
                      <w:color w:val="000000"/>
                    </w:rPr>
                  </w:pPr>
                  <w:r w:rsidRPr="00204513">
                    <w:rPr>
                      <w:color w:val="000000"/>
                      <w:sz w:val="24"/>
                      <w:szCs w:val="24"/>
                    </w:rPr>
                    <w:t xml:space="preserve">       від 05.05</w:t>
                  </w:r>
                  <w:r w:rsidRPr="00204513">
                    <w:rPr>
                      <w:rStyle w:val="spelle"/>
                      <w:color w:val="000000"/>
                      <w:sz w:val="24"/>
                      <w:szCs w:val="24"/>
                    </w:rPr>
                    <w:t xml:space="preserve">.2018   № 47 </w:t>
                  </w:r>
                </w:p>
                <w:p w:rsidR="00962398" w:rsidRPr="00E419A5" w:rsidRDefault="00962398" w:rsidP="00A877E4">
                  <w:pPr>
                    <w:pStyle w:val="rvps12"/>
                    <w:spacing w:before="0" w:beforeAutospacing="0" w:after="0" w:afterAutospacing="0"/>
                    <w:jc w:val="center"/>
                    <w:rPr>
                      <w:rStyle w:val="rvts15"/>
                      <w:color w:val="000000"/>
                    </w:rPr>
                  </w:pPr>
                </w:p>
                <w:p w:rsidR="00962398" w:rsidRPr="00E419A5" w:rsidRDefault="00962398" w:rsidP="00A877E4">
                  <w:pPr>
                    <w:pStyle w:val="BodyText"/>
                    <w:jc w:val="center"/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419A5"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УМОВИ </w:t>
                  </w:r>
                  <w:r w:rsidRPr="00E419A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</w:r>
                  <w:r w:rsidRPr="00E419A5"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проведення конкурсу на зайняття вакантної посади </w:t>
                  </w:r>
                </w:p>
                <w:p w:rsidR="00962398" w:rsidRPr="00E419A5" w:rsidRDefault="00962398" w:rsidP="00A877E4">
                  <w:pPr>
                    <w:pStyle w:val="BodyText"/>
                    <w:jc w:val="center"/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419A5">
                    <w:rPr>
                      <w:rStyle w:val="rvts15"/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державної служби категорія "В" </w:t>
                  </w:r>
                </w:p>
                <w:p w:rsidR="00962398" w:rsidRDefault="00962398" w:rsidP="0037521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головного спеціаліста відділу інформаційних технологій та технічного захисту</w:t>
                  </w:r>
                  <w:r w:rsidRPr="004D4DCF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4D4DCF">
                    <w:rPr>
                      <w:sz w:val="28"/>
                      <w:szCs w:val="28"/>
                    </w:rPr>
                    <w:t>пеляційного суду Черкаської області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962398" w:rsidRDefault="00962398" w:rsidP="0037521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uk-UA"/>
                    </w:rPr>
                    <w:t>м. Черкаси, вул. Верхня Горова, 29</w:t>
                  </w:r>
                </w:p>
                <w:tbl>
                  <w:tblPr>
                    <w:tblW w:w="4988" w:type="pct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60"/>
                    <w:gridCol w:w="3030"/>
                    <w:gridCol w:w="5927"/>
                  </w:tblGrid>
                  <w:tr w:rsidR="00962398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2398" w:rsidRPr="00E419A5" w:rsidRDefault="00962398" w:rsidP="0037521C">
                        <w:pPr>
                          <w:pStyle w:val="rvps12"/>
                          <w:spacing w:before="150" w:beforeAutospacing="0" w:after="15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Загальні умови</w:t>
                        </w:r>
                      </w:p>
                    </w:tc>
                  </w:tr>
                  <w:tr w:rsidR="00962398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2398" w:rsidRPr="00E419A5" w:rsidRDefault="00962398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Посадові обов’язки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2398" w:rsidRPr="00B51E15" w:rsidRDefault="00962398" w:rsidP="00650389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51E15">
                          <w:rPr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</w:rPr>
                          <w:t>.В</w:t>
                        </w:r>
                        <w:r w:rsidRPr="00B65C93">
                          <w:rPr>
                            <w:sz w:val="24"/>
                            <w:szCs w:val="24"/>
                          </w:rPr>
                          <w:t>изначає перелік відомостей, які підлягають захисту в процесі обробки в інформаційно-телекомунікаційних системах суду (далі – Мережа), класифікує інформацію за вимогами до її конфіденційності, цілісності та доступності</w:t>
                        </w:r>
                        <w:r w:rsidRPr="00B51E15">
                          <w:rPr>
                            <w:sz w:val="24"/>
                            <w:szCs w:val="24"/>
                          </w:rPr>
                          <w:t xml:space="preserve">.  </w:t>
                        </w:r>
                      </w:p>
                      <w:p w:rsidR="00962398" w:rsidRPr="00B51E15" w:rsidRDefault="00962398" w:rsidP="00B65C93">
                        <w:pPr>
                          <w:pStyle w:val="ListParagraph"/>
                          <w:tabs>
                            <w:tab w:val="left" w:pos="-709"/>
                            <w:tab w:val="left" w:pos="329"/>
                          </w:tabs>
                          <w:spacing w:after="0" w:line="322" w:lineRule="exact"/>
                          <w:ind w:left="0"/>
                          <w:jc w:val="both"/>
                          <w:rPr>
                            <w:rFonts w:cs="Times New Roman"/>
                          </w:rPr>
                        </w:pPr>
                        <w:r w:rsidRPr="003E7E2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2</w:t>
                        </w:r>
                        <w:r>
                          <w:t>.</w:t>
                        </w:r>
                        <w:r w:rsidRPr="00B65C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</w:t>
                        </w:r>
                        <w:r w:rsidRPr="00B65C93">
                          <w:rPr>
                            <w:rStyle w:val="30pt"/>
                            <w:sz w:val="24"/>
                            <w:szCs w:val="24"/>
                            <w:lang w:eastAsia="ru-RU"/>
                          </w:rPr>
                          <w:t>становлює, замінює комп’ютерне обладнання, периферійну техніку та надає методичну допомогу працівникам суду з питань його експлуатації</w:t>
                        </w:r>
                        <w:r>
                          <w:rPr>
                            <w:rStyle w:val="30pt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962398" w:rsidRPr="00B65C93" w:rsidRDefault="00962398" w:rsidP="00B65C93">
                        <w:pPr>
                          <w:pStyle w:val="ListParagraph"/>
                          <w:tabs>
                            <w:tab w:val="left" w:pos="-709"/>
                            <w:tab w:val="left" w:pos="329"/>
                          </w:tabs>
                          <w:spacing w:after="0" w:line="322" w:lineRule="exact"/>
                          <w:ind w:left="0"/>
                          <w:jc w:val="both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pacing w:val="2"/>
                            <w:sz w:val="24"/>
                            <w:szCs w:val="24"/>
                            <w:lang w:val="uk-UA"/>
                          </w:rPr>
                        </w:pPr>
                        <w:r w:rsidRPr="00B65C9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  <w:r>
                          <w:rPr>
                            <w:rStyle w:val="30pt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r w:rsidRPr="00B65C93">
                          <w:rPr>
                            <w:rStyle w:val="30pt"/>
                            <w:sz w:val="24"/>
                            <w:szCs w:val="24"/>
                            <w:lang w:eastAsia="ru-RU"/>
                          </w:rPr>
                          <w:t xml:space="preserve">живає заходів щодо належного функціонування офіційного веб-сайту суду, електронної пошти суду, інших служб, сервісів </w:t>
                        </w:r>
                        <w:r w:rsidRPr="00B65C9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  <w:t>Мережі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uk-UA"/>
                          </w:rPr>
                          <w:t>.</w:t>
                        </w:r>
                      </w:p>
                      <w:p w:rsidR="00962398" w:rsidRPr="00FB3E5B" w:rsidRDefault="00962398" w:rsidP="00650389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D0732C">
                          <w:rPr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 w:rsidRPr="00B65C93">
                          <w:rPr>
                            <w:rStyle w:val="HeaderChar"/>
                            <w:spacing w:val="8"/>
                            <w:sz w:val="24"/>
                            <w:szCs w:val="24"/>
                          </w:rPr>
                          <w:t>З</w:t>
                        </w:r>
                        <w:r w:rsidRPr="00B65C93">
                          <w:rPr>
                            <w:rStyle w:val="30pt"/>
                            <w:spacing w:val="8"/>
                            <w:sz w:val="24"/>
                            <w:szCs w:val="24"/>
                            <w:lang w:eastAsia="ru-RU"/>
                          </w:rPr>
                          <w:t>дійснює підключення до глобальних мереж передачі даних</w:t>
                        </w:r>
                        <w:r w:rsidRPr="00FB3E5B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962398" w:rsidRPr="003F2EC7" w:rsidRDefault="00962398" w:rsidP="006A37C3">
                        <w:pPr>
                          <w:pStyle w:val="a1"/>
                          <w:tabs>
                            <w:tab w:val="left" w:pos="4962"/>
                          </w:tabs>
                          <w:spacing w:line="276" w:lineRule="auto"/>
                          <w:ind w:right="215"/>
                          <w:jc w:val="both"/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3F2EC7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5.</w:t>
                        </w:r>
                        <w:r w:rsidRPr="00B65C93">
                          <w:rPr>
                            <w:rStyle w:val="30pt"/>
                            <w:b w:val="0"/>
                            <w:bCs w:val="0"/>
                            <w:sz w:val="24"/>
                            <w:szCs w:val="24"/>
                            <w:lang w:eastAsia="ru-RU"/>
                          </w:rPr>
                          <w:t>Здійснює аналіз звітів антивірусної системи та проводить комп’ютерні антивірусні заходи</w:t>
                        </w:r>
                        <w:r w:rsidRPr="003F2EC7">
                          <w:rPr>
                            <w:rFonts w:ascii="Times New Roman" w:hAnsi="Times New Roman" w:cs="Times New Roman"/>
                            <w:b w:val="0"/>
                            <w:bCs w:val="0"/>
                            <w:sz w:val="24"/>
                            <w:szCs w:val="24"/>
                          </w:rPr>
                          <w:t>.</w:t>
                        </w:r>
                      </w:p>
                      <w:p w:rsidR="00962398" w:rsidRDefault="00962398" w:rsidP="00B65C93">
                        <w:pPr>
                          <w:pStyle w:val="ListParagraph"/>
                          <w:tabs>
                            <w:tab w:val="left" w:pos="-709"/>
                            <w:tab w:val="left" w:pos="329"/>
                          </w:tabs>
                          <w:spacing w:after="0" w:line="322" w:lineRule="exact"/>
                          <w:ind w:left="0"/>
                          <w:jc w:val="both"/>
                          <w:rPr>
                            <w:rStyle w:val="30pt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6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  <w:r w:rsidRPr="00B65C9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З</w:t>
                        </w:r>
                        <w:r w:rsidRPr="00B65C93">
                          <w:rPr>
                            <w:rStyle w:val="30pt"/>
                            <w:sz w:val="24"/>
                            <w:szCs w:val="24"/>
                            <w:lang w:eastAsia="ru-RU"/>
                          </w:rPr>
                          <w:t>дійснює оформлення, подальше ведення, зберігання паспортів автоматизованих робочих місць працівників суду</w:t>
                        </w:r>
                        <w:r>
                          <w:rPr>
                            <w:rStyle w:val="30pt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962398" w:rsidRDefault="00962398" w:rsidP="00650389">
                        <w:pPr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7. З</w:t>
                        </w:r>
                        <w:r w:rsidRPr="00B65C93">
                          <w:rPr>
                            <w:rStyle w:val="30pt"/>
                            <w:sz w:val="24"/>
                            <w:szCs w:val="24"/>
                            <w:lang w:eastAsia="ru-RU"/>
                          </w:rPr>
                          <w:t>дійснює технічний супровід нарад, зборів, судових засідань з використанням систем відеоконференцзв’язку та засобів фіксації судового процесу</w:t>
                        </w:r>
                        <w:r w:rsidRPr="00B51E15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962398" w:rsidRPr="005B705A" w:rsidRDefault="00962398" w:rsidP="00650389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8.</w:t>
                        </w:r>
                        <w:r w:rsidRPr="008D2F79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Б</w:t>
                        </w:r>
                        <w:r w:rsidRPr="00B65C93">
                          <w:rPr>
                            <w:color w:val="000000"/>
                            <w:sz w:val="24"/>
                            <w:szCs w:val="24"/>
                          </w:rPr>
                          <w:t>ере участь у здійсненні контролю за станом захисту інформації в Мережі, швидке реагування на вихід з ладу або порушення режимів функціонування</w:t>
                        </w:r>
                        <w:r w:rsidRPr="005B705A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962398" w:rsidRPr="005B705A" w:rsidRDefault="00962398" w:rsidP="00650389">
                        <w:pPr>
                          <w:shd w:val="clear" w:color="auto" w:fill="FFFFFF"/>
                          <w:spacing w:line="276" w:lineRule="auto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5B705A">
                          <w:rPr>
                            <w:sz w:val="24"/>
                            <w:szCs w:val="24"/>
                          </w:rPr>
                          <w:t>10.</w:t>
                        </w: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З</w:t>
                        </w:r>
                        <w:r w:rsidRPr="00B65C93">
                          <w:rPr>
                            <w:color w:val="000000"/>
                            <w:sz w:val="24"/>
                            <w:szCs w:val="24"/>
                          </w:rPr>
                          <w:t>дійснює спостереження, реєстрацію і аудит подій в Мережі</w:t>
                        </w:r>
                        <w:r w:rsidRPr="005B705A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962398" w:rsidRPr="002A3B3C" w:rsidRDefault="00962398" w:rsidP="006811AE">
                        <w:pPr>
                          <w:pStyle w:val="BodyText"/>
                          <w:jc w:val="both"/>
                          <w:rPr>
                            <w:rStyle w:val="FontStyle13"/>
                            <w:b/>
                            <w:bCs/>
                            <w:sz w:val="24"/>
                            <w:szCs w:val="24"/>
                            <w:lang w:eastAsia="uk-UA"/>
                          </w:rPr>
                        </w:pPr>
                        <w:r w:rsidRPr="005B705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11.Виконує інші доручення голови суду, керівника апарату суду та начальника відділу.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</w:t>
                        </w:r>
                      </w:p>
                    </w:tc>
                  </w:tr>
                  <w:tr w:rsidR="00962398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2398" w:rsidRPr="00E419A5" w:rsidRDefault="00962398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Умови оплати праці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2398" w:rsidRPr="00E419A5" w:rsidRDefault="00962398" w:rsidP="00CC0D18">
                        <w:pPr>
                          <w:pStyle w:val="rvps14"/>
                          <w:spacing w:before="150" w:beforeAutospacing="0" w:after="150" w:afterAutospacing="0"/>
                          <w:ind w:left="216"/>
                          <w:jc w:val="both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Відповідно до Закону України "Про державну службу"                                                  та постанови Кабінету Міністрів України від 18.01.2017 № 15 "Питання оплати праці працівників  державних органів" із змінами</w:t>
                        </w:r>
                        <w:r>
                          <w:rPr>
                            <w:color w:val="000000"/>
                          </w:rPr>
                          <w:t xml:space="preserve"> і доповненнями</w:t>
                        </w:r>
                        <w:r w:rsidRPr="00E419A5">
                          <w:rPr>
                            <w:color w:val="000000"/>
                          </w:rPr>
                          <w:t>.</w:t>
                        </w:r>
                      </w:p>
                    </w:tc>
                  </w:tr>
                  <w:tr w:rsidR="00962398" w:rsidRPr="00E419A5">
                    <w:trPr>
                      <w:trHeight w:val="872"/>
                    </w:trPr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2398" w:rsidRPr="00E419A5" w:rsidRDefault="00962398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Інформація про строковість чи безстроковість призначення на посаду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2398" w:rsidRDefault="00962398" w:rsidP="00E57FBD">
                        <w:pPr>
                          <w:pStyle w:val="rvps14"/>
                          <w:spacing w:before="0" w:beforeAutospacing="0" w:after="0" w:afterAutospacing="0"/>
                          <w:ind w:left="180"/>
                          <w:textAlignment w:val="baseline"/>
                          <w:rPr>
                            <w:lang w:eastAsia="uk-UA"/>
                          </w:rPr>
                        </w:pPr>
                      </w:p>
                      <w:p w:rsidR="00962398" w:rsidRPr="00E419A5" w:rsidRDefault="00962398" w:rsidP="00E57FBD">
                        <w:pPr>
                          <w:pStyle w:val="rvps14"/>
                          <w:spacing w:before="0" w:beforeAutospacing="0" w:after="0" w:afterAutospacing="0"/>
                          <w:ind w:left="180"/>
                          <w:textAlignment w:val="baseline"/>
                          <w:rPr>
                            <w:color w:val="000000"/>
                          </w:rPr>
                        </w:pPr>
                        <w:r>
                          <w:rPr>
                            <w:lang w:eastAsia="uk-UA"/>
                          </w:rPr>
                          <w:t xml:space="preserve"> Безстроково</w:t>
                        </w:r>
                      </w:p>
                    </w:tc>
                  </w:tr>
                  <w:tr w:rsidR="00962398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2398" w:rsidRPr="00E419A5" w:rsidRDefault="00962398" w:rsidP="0037521C">
                        <w:pPr>
                          <w:pStyle w:val="rvps14"/>
                          <w:spacing w:before="150" w:beforeAutospacing="0" w:after="15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Перелік документів, необхідних для участі в конкурсі, та строк їх подання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2398" w:rsidRDefault="00962398" w:rsidP="008208B4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1.Копія паспорта громадянина України.</w:t>
                        </w:r>
                      </w:p>
                      <w:p w:rsidR="00962398" w:rsidRDefault="00962398" w:rsidP="008208B4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2.Письмова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            </w:r>
                      </w:p>
                      <w:p w:rsidR="00962398" w:rsidRDefault="00962398" w:rsidP="008208B4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 xml:space="preserve">3. Письмова заява, в якій особа повідомляє, що до неї не застосовуються заборони, визначені </w:t>
                        </w:r>
                        <w:hyperlink r:id="rId7" w:anchor="n13" w:history="1">
                          <w:r>
                            <w:rPr>
                              <w:rStyle w:val="Hyperlink"/>
                            </w:rPr>
                            <w:t>частиною третьою</w:t>
                          </w:r>
                        </w:hyperlink>
                        <w:r>
                          <w:t xml:space="preserve"> або </w:t>
                        </w:r>
                        <w:hyperlink r:id="rId8" w:anchor="n14" w:history="1">
                          <w:r>
                            <w:rPr>
                              <w:rStyle w:val="Hyperlink"/>
                            </w:rPr>
                            <w:t>четвертою</w:t>
                          </w:r>
                        </w:hyperlink>
                        <w:r>
            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            </w:r>
                      </w:p>
                      <w:p w:rsidR="00962398" w:rsidRDefault="00962398" w:rsidP="008208B4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4.Копія (копії) документа (документів) про освіту.</w:t>
                        </w:r>
                      </w:p>
                      <w:p w:rsidR="00962398" w:rsidRDefault="00962398" w:rsidP="008208B4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5.О</w:t>
                        </w:r>
                        <w:r>
                          <w:rPr>
                            <w:color w:val="000000"/>
                          </w:rPr>
                          <w:t>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  посвідчення, а оригінал обов’язково пред’являється до проходження тестування)</w:t>
                        </w:r>
                        <w:r>
                          <w:t>.</w:t>
                        </w:r>
                      </w:p>
                      <w:p w:rsidR="00962398" w:rsidRDefault="00962398" w:rsidP="008208B4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6. Заповнена особова картка встановленого зразка.</w:t>
                        </w:r>
                      </w:p>
                      <w:p w:rsidR="00962398" w:rsidRDefault="00962398" w:rsidP="008208B4">
                        <w:pPr>
                          <w:pStyle w:val="rvps2"/>
                          <w:spacing w:before="0" w:beforeAutospacing="0" w:after="0" w:afterAutospacing="0"/>
                          <w:jc w:val="both"/>
                        </w:pPr>
                        <w:r>
                          <w:t>7.Декларація особи, уповноваженої на виконання функцій держави або місцевого самоврядування, за 2017 рік.</w:t>
                        </w:r>
                      </w:p>
                      <w:p w:rsidR="00962398" w:rsidRPr="00193E5F" w:rsidRDefault="00962398" w:rsidP="006D2529">
                        <w:pPr>
                          <w:tabs>
                            <w:tab w:val="left" w:pos="451"/>
                          </w:tabs>
                          <w:ind w:left="47"/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6D2529">
                          <w:rPr>
                            <w:sz w:val="24"/>
                            <w:szCs w:val="24"/>
                            <w:u w:val="single"/>
                          </w:rPr>
                          <w:t>Примітка.</w:t>
                        </w:r>
                        <w:r w:rsidRPr="006D2529">
                          <w:rPr>
                            <w:sz w:val="24"/>
                            <w:szCs w:val="24"/>
                          </w:rPr>
                          <w:t xml:space="preserve"> Декларація особи, уповноваженої на виконання функцій держави або місцевого самоврядування, за 2017 рік надається у вигляді роздрукованого примірника заповненої декларації на офіційному веб-сайті НАЗК.</w:t>
                        </w:r>
                        <w:r w:rsidRPr="00193E5F"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</w:p>
                      <w:p w:rsidR="00962398" w:rsidRPr="00204513" w:rsidRDefault="00962398" w:rsidP="008208B4">
                        <w:pPr>
                          <w:pStyle w:val="rvps2"/>
                          <w:spacing w:before="0" w:beforeAutospacing="0" w:after="0" w:afterAutospacing="0"/>
                          <w:jc w:val="both"/>
                          <w:rPr>
                            <w:color w:val="000000"/>
                          </w:rPr>
                        </w:pPr>
                      </w:p>
                      <w:p w:rsidR="00962398" w:rsidRPr="006D2529" w:rsidRDefault="00962398" w:rsidP="008208B4">
                        <w:pPr>
                          <w:pStyle w:val="rvps14"/>
                          <w:spacing w:before="0" w:beforeAutospacing="0" w:after="0" w:afterAutospacing="0"/>
                          <w:ind w:right="176"/>
                          <w:jc w:val="both"/>
                          <w:textAlignment w:val="baseline"/>
                          <w:rPr>
                            <w:color w:val="FF0000"/>
                          </w:rPr>
                        </w:pPr>
                        <w:r w:rsidRPr="00204513">
                          <w:rPr>
                            <w:color w:val="000000"/>
                          </w:rPr>
                          <w:t>Документи приймаються до 17 год.15 хв., 22 травня 2018 року.</w:t>
                        </w:r>
                      </w:p>
                    </w:tc>
                  </w:tr>
                  <w:tr w:rsidR="00962398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2398" w:rsidRPr="00E419A5" w:rsidRDefault="00962398" w:rsidP="0037521C">
                        <w:pPr>
                          <w:pStyle w:val="rvps14"/>
                          <w:spacing w:before="0" w:beforeAutospacing="0" w:after="0" w:afterAutospacing="0"/>
                          <w:ind w:left="180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Місце, час та дата початку проведення конкурсу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62398" w:rsidRPr="00204513" w:rsidRDefault="00962398" w:rsidP="0037521C">
                        <w:pPr>
                          <w:pStyle w:val="rvps14"/>
                          <w:spacing w:before="0" w:beforeAutospacing="0" w:after="0" w:afterAutospacing="0"/>
                          <w:ind w:left="210"/>
                          <w:textAlignment w:val="baseline"/>
                          <w:rPr>
                            <w:color w:val="000000"/>
                          </w:rPr>
                        </w:pPr>
                        <w:r w:rsidRPr="00204513">
                          <w:rPr>
                            <w:color w:val="000000"/>
                          </w:rPr>
                          <w:t>25 травня 2018 року о 10:00 год.</w:t>
                        </w:r>
                      </w:p>
                      <w:p w:rsidR="00962398" w:rsidRPr="00E419A5" w:rsidRDefault="00962398" w:rsidP="0037521C">
                        <w:pPr>
                          <w:pStyle w:val="rvps14"/>
                          <w:spacing w:before="0" w:beforeAutospacing="0" w:after="0" w:afterAutospacing="0"/>
                          <w:ind w:left="207"/>
                          <w:textAlignment w:val="baseline"/>
                          <w:rPr>
                            <w:color w:val="000000"/>
                          </w:rPr>
                        </w:pPr>
                        <w:r w:rsidRPr="00204513">
                          <w:rPr>
                            <w:color w:val="000000"/>
                          </w:rPr>
                          <w:t>м. Черкаси, вул. Байди Вишневецького, 17.</w:t>
                        </w:r>
                      </w:p>
                    </w:tc>
                  </w:tr>
                  <w:tr w:rsidR="00962398" w:rsidRPr="00E419A5">
                    <w:trPr>
                      <w:trHeight w:val="723"/>
                    </w:trPr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62398" w:rsidRPr="00E419A5" w:rsidRDefault="00962398" w:rsidP="0037521C">
                        <w:pPr>
                          <w:pStyle w:val="rvps14"/>
                          <w:spacing w:before="0" w:beforeAutospacing="0" w:after="0" w:afterAutospacing="0"/>
                          <w:ind w:left="181" w:righ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62398" w:rsidRPr="00F74AD1" w:rsidRDefault="00962398" w:rsidP="00F74AD1">
                        <w:pPr>
                          <w:pStyle w:val="rvps12"/>
                          <w:spacing w:before="0" w:beforeAutospacing="0" w:after="0" w:afterAutospacing="0"/>
                          <w:ind w:left="88"/>
                          <w:jc w:val="both"/>
                        </w:pPr>
                        <w:r w:rsidRPr="00F74AD1">
                          <w:rPr>
                            <w:color w:val="000000"/>
                          </w:rPr>
                          <w:t xml:space="preserve">  </w:t>
                        </w:r>
                        <w:r w:rsidRPr="00F74AD1">
                          <w:t>Начальник відділу управління персоналом</w:t>
                        </w:r>
                      </w:p>
                      <w:p w:rsidR="00962398" w:rsidRPr="00F74AD1" w:rsidRDefault="00962398" w:rsidP="00F74AD1">
                        <w:pPr>
                          <w:pStyle w:val="rvps12"/>
                          <w:spacing w:before="0" w:beforeAutospacing="0" w:after="0" w:afterAutospacing="0"/>
                          <w:ind w:left="88"/>
                        </w:pPr>
                        <w:r w:rsidRPr="00F74AD1">
                          <w:t xml:space="preserve">  Міняйло Сергій Володимирович</w:t>
                        </w:r>
                      </w:p>
                      <w:p w:rsidR="00962398" w:rsidRPr="00F74AD1" w:rsidRDefault="00962398" w:rsidP="00F74AD1">
                        <w:pPr>
                          <w:rPr>
                            <w:sz w:val="24"/>
                            <w:szCs w:val="24"/>
                          </w:rPr>
                        </w:pPr>
                        <w:r w:rsidRPr="00F74AD1">
                          <w:rPr>
                            <w:sz w:val="24"/>
                            <w:szCs w:val="24"/>
                          </w:rPr>
                          <w:t xml:space="preserve">    тел./факс: (0472) 31-91-32</w:t>
                        </w:r>
                      </w:p>
                      <w:p w:rsidR="00962398" w:rsidRPr="00F74AD1" w:rsidRDefault="00962398" w:rsidP="00F74AD1">
                        <w:pPr>
                          <w:spacing w:line="276" w:lineRule="auto"/>
                          <w:jc w:val="both"/>
                          <w:rPr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74AD1">
                          <w:rPr>
                            <w:sz w:val="24"/>
                            <w:szCs w:val="24"/>
                          </w:rPr>
                          <w:t xml:space="preserve">    E-mail: </w:t>
                        </w:r>
                        <w:hyperlink r:id="rId9" w:history="1">
                          <w:r w:rsidRPr="00F74AD1">
                            <w:rPr>
                              <w:rStyle w:val="Hyperlink"/>
                              <w:color w:val="000000"/>
                              <w:sz w:val="24"/>
                              <w:szCs w:val="24"/>
                              <w:shd w:val="clear" w:color="auto" w:fill="FFFFFF"/>
                            </w:rPr>
                            <w:t>minyalo@cka.court.gov.ua</w:t>
                          </w:r>
                        </w:hyperlink>
                      </w:p>
                      <w:p w:rsidR="00962398" w:rsidRPr="00E419A5" w:rsidRDefault="00962398" w:rsidP="0037521C">
                        <w:pPr>
                          <w:pStyle w:val="rvps14"/>
                          <w:spacing w:before="0" w:beforeAutospacing="0" w:after="0" w:afterAutospacing="0"/>
                          <w:ind w:left="181"/>
                          <w:textAlignment w:val="baseline"/>
                          <w:rPr>
                            <w:color w:val="000000"/>
                          </w:rPr>
                        </w:pPr>
                      </w:p>
                    </w:tc>
                  </w:tr>
                  <w:tr w:rsidR="00962398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2398" w:rsidRPr="00E419A5" w:rsidRDefault="00962398" w:rsidP="0037521C">
                        <w:pPr>
                          <w:pStyle w:val="rvps1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Кваліфікаційні вимоги</w:t>
                        </w:r>
                      </w:p>
                    </w:tc>
                  </w:tr>
                  <w:tr w:rsidR="00962398" w:rsidRPr="00E419A5">
                    <w:trPr>
                      <w:trHeight w:val="507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2398" w:rsidRPr="00E419A5" w:rsidRDefault="00962398" w:rsidP="0037521C">
                        <w:pPr>
                          <w:pStyle w:val="rvps12"/>
                          <w:spacing w:before="150" w:beforeAutospacing="0" w:after="15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1.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2398" w:rsidRPr="00E419A5" w:rsidRDefault="00962398" w:rsidP="0037521C">
                        <w:pPr>
                          <w:pStyle w:val="rvps14"/>
                          <w:spacing w:before="150" w:beforeAutospacing="0" w:after="150" w:afterAutospacing="0"/>
                          <w:ind w:left="180" w:right="113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Освіта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2398" w:rsidRDefault="00962398" w:rsidP="009335AD">
                        <w:pPr>
                          <w:pStyle w:val="rvps12"/>
                          <w:spacing w:before="0" w:beforeAutospacing="0" w:after="0" w:afterAutospacing="0"/>
                          <w:ind w:left="88" w:right="176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</w:rPr>
                          <w:t>В</w:t>
                        </w:r>
                        <w:r w:rsidRPr="008F16C1">
                          <w:t xml:space="preserve">ища, не нижче </w:t>
                        </w:r>
                        <w:r w:rsidRPr="008F16C1">
                          <w:rPr>
                            <w:color w:val="000000"/>
                          </w:rPr>
                          <w:t xml:space="preserve">ступеня молодшого бакалавра або </w:t>
                        </w:r>
                        <w:r>
                          <w:rPr>
                            <w:color w:val="000000"/>
                          </w:rPr>
                          <w:t xml:space="preserve">   </w:t>
                        </w:r>
                      </w:p>
                      <w:p w:rsidR="00962398" w:rsidRDefault="00962398" w:rsidP="009335AD">
                        <w:pPr>
                          <w:pStyle w:val="rvps12"/>
                          <w:spacing w:before="0" w:beforeAutospacing="0" w:after="0" w:afterAutospacing="0"/>
                          <w:ind w:left="88" w:right="176"/>
                        </w:pPr>
                        <w:r>
                          <w:t xml:space="preserve"> </w:t>
                        </w:r>
                        <w:r w:rsidRPr="008F16C1">
                          <w:rPr>
                            <w:color w:val="000000"/>
                          </w:rPr>
                          <w:t>бакалавра</w:t>
                        </w:r>
                        <w:r w:rsidRPr="008F16C1">
                          <w:t xml:space="preserve"> за спеціальністю «Комп’ютерна </w:t>
                        </w:r>
                        <w:r>
                          <w:t xml:space="preserve"> </w:t>
                        </w:r>
                      </w:p>
                      <w:p w:rsidR="00962398" w:rsidRDefault="00962398" w:rsidP="009335AD">
                        <w:pPr>
                          <w:pStyle w:val="rvps12"/>
                          <w:spacing w:before="0" w:beforeAutospacing="0" w:after="0" w:afterAutospacing="0"/>
                          <w:ind w:left="88" w:right="176"/>
                          <w:rPr>
                            <w:color w:val="000000"/>
                          </w:rPr>
                        </w:pPr>
                        <w:r>
                          <w:t xml:space="preserve"> </w:t>
                        </w:r>
                        <w:r w:rsidRPr="008F16C1">
                          <w:t xml:space="preserve">інженерія», </w:t>
                        </w:r>
                        <w:r w:rsidRPr="008F16C1">
                          <w:rPr>
                            <w:color w:val="000000"/>
                          </w:rPr>
                          <w:t xml:space="preserve">«Інженерія програмного забезпечення», </w:t>
                        </w:r>
                      </w:p>
                      <w:p w:rsidR="00962398" w:rsidRDefault="00962398" w:rsidP="009335AD">
                        <w:pPr>
                          <w:pStyle w:val="rvps12"/>
                          <w:spacing w:before="0" w:beforeAutospacing="0" w:after="0" w:afterAutospacing="0"/>
                          <w:ind w:left="88" w:right="176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Pr="008F16C1">
                          <w:rPr>
                            <w:color w:val="000000"/>
                          </w:rPr>
                          <w:t xml:space="preserve">«Комп’ютерні науки», «Інформаційні системи та </w:t>
                        </w:r>
                      </w:p>
                      <w:p w:rsidR="00962398" w:rsidRPr="008F16C1" w:rsidRDefault="00962398" w:rsidP="009335AD">
                        <w:pPr>
                          <w:pStyle w:val="rvps12"/>
                          <w:spacing w:before="0" w:beforeAutospacing="0" w:after="0" w:afterAutospacing="0"/>
                          <w:ind w:left="88" w:right="176"/>
                          <w:rPr>
                            <w:color w:val="000000"/>
                            <w:lang w:eastAsia="uk-UA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  <w:r w:rsidRPr="008F16C1">
                          <w:rPr>
                            <w:color w:val="000000"/>
                          </w:rPr>
                          <w:t>технології», «Кібербезпека»</w:t>
                        </w:r>
                      </w:p>
                    </w:tc>
                  </w:tr>
                  <w:tr w:rsidR="00962398" w:rsidRPr="00E419A5">
                    <w:trPr>
                      <w:trHeight w:val="208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2398" w:rsidRPr="00E419A5" w:rsidRDefault="00962398" w:rsidP="0037521C">
                        <w:pPr>
                          <w:pStyle w:val="rvps1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2.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2398" w:rsidRPr="00E419A5" w:rsidRDefault="00962398" w:rsidP="0037521C">
                        <w:pPr>
                          <w:pStyle w:val="rvps14"/>
                          <w:spacing w:before="0" w:beforeAutospacing="0" w:after="0" w:afterAutospacing="0"/>
                          <w:ind w:left="180" w:right="113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Досвід роботи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2398" w:rsidRPr="003363C5" w:rsidRDefault="00962398" w:rsidP="0037521C">
                        <w:pPr>
                          <w:pStyle w:val="BodyText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 xml:space="preserve">Без досвіду роботи </w:t>
                        </w:r>
                      </w:p>
                      <w:p w:rsidR="00962398" w:rsidRPr="00E419A5" w:rsidRDefault="00962398" w:rsidP="0037521C">
                        <w:pPr>
                          <w:pStyle w:val="rvps14"/>
                          <w:spacing w:before="0" w:beforeAutospacing="0" w:after="0" w:afterAutospacing="0"/>
                          <w:ind w:left="152" w:right="153"/>
                          <w:rPr>
                            <w:color w:val="000000"/>
                          </w:rPr>
                        </w:pPr>
                      </w:p>
                    </w:tc>
                  </w:tr>
                  <w:tr w:rsidR="00962398" w:rsidRPr="00E419A5">
                    <w:trPr>
                      <w:trHeight w:val="340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2398" w:rsidRPr="00E419A5" w:rsidRDefault="00962398" w:rsidP="0037521C">
                        <w:pPr>
                          <w:pStyle w:val="rvps12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3.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2398" w:rsidRPr="00E419A5" w:rsidRDefault="00962398" w:rsidP="0037521C">
                        <w:pPr>
                          <w:pStyle w:val="rvps14"/>
                          <w:spacing w:before="0" w:beforeAutospacing="0" w:after="0" w:afterAutospacing="0"/>
                          <w:ind w:left="180" w:right="113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Володіння державною мовою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2398" w:rsidRPr="00E419A5" w:rsidRDefault="00962398" w:rsidP="0037521C">
                        <w:pPr>
                          <w:pStyle w:val="rvps14"/>
                          <w:spacing w:before="0" w:beforeAutospacing="0" w:after="0" w:afterAutospacing="0"/>
                          <w:ind w:left="247" w:right="153"/>
                          <w:rPr>
                            <w:color w:val="000000"/>
                          </w:rPr>
                        </w:pPr>
                        <w:r w:rsidRPr="00E419A5">
                          <w:rPr>
                            <w:rStyle w:val="rvts0"/>
                            <w:color w:val="000000"/>
                          </w:rPr>
                          <w:t>Вільне володіння державною мовою</w:t>
                        </w:r>
                      </w:p>
                    </w:tc>
                  </w:tr>
                  <w:tr w:rsidR="00962398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2398" w:rsidRPr="00E419A5" w:rsidRDefault="00962398" w:rsidP="0037521C">
                        <w:pPr>
                          <w:pStyle w:val="rvps12"/>
                          <w:spacing w:before="150" w:beforeAutospacing="0" w:after="150" w:afterAutospacing="0"/>
                          <w:jc w:val="center"/>
                          <w:textAlignment w:val="baseline"/>
                          <w:rPr>
                            <w:color w:val="000000"/>
                          </w:rPr>
                        </w:pPr>
                        <w:r>
                          <w:t>Вимоги до компетентності</w:t>
                        </w:r>
                        <w:bookmarkStart w:id="0" w:name="_GoBack"/>
                        <w:bookmarkEnd w:id="0"/>
                      </w:p>
                    </w:tc>
                  </w:tr>
                  <w:tr w:rsidR="00962398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2398" w:rsidRPr="00E419A5" w:rsidRDefault="00962398" w:rsidP="0037521C">
                        <w:pPr>
                          <w:ind w:left="180"/>
                          <w:jc w:val="center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Вимога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2398" w:rsidRPr="00E419A5" w:rsidRDefault="00962398" w:rsidP="0037521C">
                        <w:pPr>
                          <w:pStyle w:val="rvps14"/>
                          <w:spacing w:before="0" w:beforeAutospacing="0" w:after="0" w:afterAutospacing="0"/>
                          <w:ind w:left="247" w:right="153"/>
                          <w:jc w:val="center"/>
                          <w:rPr>
                            <w:color w:val="000000"/>
                          </w:rPr>
                        </w:pPr>
                        <w:r w:rsidRPr="00E419A5">
                          <w:rPr>
                            <w:rStyle w:val="rvts0"/>
                            <w:color w:val="000000"/>
                          </w:rPr>
                          <w:t>Компоненти вимоги</w:t>
                        </w:r>
                      </w:p>
                    </w:tc>
                  </w:tr>
                  <w:tr w:rsidR="00962398" w:rsidRPr="00E419A5">
                    <w:trPr>
                      <w:trHeight w:val="926"/>
                    </w:trPr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2398" w:rsidRPr="00E419A5" w:rsidRDefault="00962398" w:rsidP="006042BB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2398" w:rsidRPr="00E419A5" w:rsidRDefault="00962398" w:rsidP="009555D1">
                        <w:pPr>
                          <w:pStyle w:val="Style1"/>
                          <w:spacing w:line="240" w:lineRule="auto"/>
                          <w:jc w:val="left"/>
                          <w:textAlignment w:val="baseline"/>
                        </w:pPr>
                        <w:r w:rsidRPr="00E419A5">
                          <w:t xml:space="preserve">    Якісне виконання    </w:t>
                        </w:r>
                      </w:p>
                      <w:p w:rsidR="00962398" w:rsidRPr="00E419A5" w:rsidRDefault="00962398" w:rsidP="009555D1">
                        <w:pPr>
                          <w:pStyle w:val="Style1"/>
                          <w:spacing w:line="240" w:lineRule="auto"/>
                          <w:jc w:val="left"/>
                          <w:textAlignment w:val="baseline"/>
                        </w:pPr>
                        <w:r w:rsidRPr="00E419A5">
                          <w:t xml:space="preserve">    поставлених завдань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2398" w:rsidRPr="00E419A5" w:rsidRDefault="00962398" w:rsidP="006042BB">
                        <w:pPr>
                          <w:rPr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sz w:val="24"/>
                            <w:szCs w:val="24"/>
                          </w:rPr>
                          <w:t>1. Вміння працювати з інформацією;</w:t>
                        </w:r>
                      </w:p>
                      <w:p w:rsidR="00962398" w:rsidRPr="00E419A5" w:rsidRDefault="00962398" w:rsidP="006042BB">
                        <w:pPr>
                          <w:rPr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sz w:val="24"/>
                            <w:szCs w:val="24"/>
                          </w:rPr>
                          <w:t>2. Орієнтація на досягнення кінцевих результатів;</w:t>
                        </w:r>
                      </w:p>
                      <w:p w:rsidR="00962398" w:rsidRPr="00E419A5" w:rsidRDefault="00962398" w:rsidP="006042BB">
                        <w:pPr>
                          <w:rPr>
                            <w:rStyle w:val="rvts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sz w:val="24"/>
                            <w:szCs w:val="24"/>
                          </w:rPr>
                          <w:t>3. Вміння вирішувати комплексні завдання.</w:t>
                        </w:r>
                      </w:p>
                    </w:tc>
                  </w:tr>
                  <w:tr w:rsidR="00962398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2398" w:rsidRPr="00E419A5" w:rsidRDefault="00962398" w:rsidP="006042BB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2398" w:rsidRPr="00E419A5" w:rsidRDefault="00962398" w:rsidP="006042BB">
                        <w:pPr>
                          <w:spacing w:before="150" w:after="150"/>
                          <w:ind w:left="180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Навички використання сучасних інформаційних технологій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2398" w:rsidRPr="003E7E21" w:rsidRDefault="00962398" w:rsidP="003E7E21">
                        <w:pPr>
                          <w:pStyle w:val="ListParagraph"/>
                          <w:tabs>
                            <w:tab w:val="left" w:pos="329"/>
                          </w:tabs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1.В</w:t>
                        </w:r>
                        <w:r w:rsidRPr="003E7E2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ільне володіння ПК на рівні адміністратора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uk-UA"/>
                          </w:rPr>
                          <w:t>.</w:t>
                        </w:r>
                      </w:p>
                      <w:p w:rsidR="00962398" w:rsidRDefault="00962398" w:rsidP="003E7E21">
                        <w:pPr>
                          <w:pStyle w:val="rvps14"/>
                          <w:spacing w:before="0" w:beforeAutospacing="0" w:after="0" w:afterAutospacing="0"/>
                          <w:ind w:right="153"/>
                          <w:jc w:val="both"/>
                        </w:pPr>
                        <w:r>
                          <w:t>2.В</w:t>
                        </w:r>
                        <w:r w:rsidRPr="003E7E21">
                          <w:t>міння проектування, побудови, налагодження та обслуговування LAN (ЛОМ), VPN, TCP/IP</w:t>
                        </w:r>
                        <w:r>
                          <w:t>.</w:t>
                        </w:r>
                      </w:p>
                      <w:p w:rsidR="00962398" w:rsidRPr="00E419A5" w:rsidRDefault="00962398" w:rsidP="003E7E21">
                        <w:pPr>
                          <w:pStyle w:val="rvps14"/>
                          <w:spacing w:before="0" w:beforeAutospacing="0" w:after="0" w:afterAutospacing="0"/>
                          <w:ind w:right="153"/>
                          <w:jc w:val="both"/>
                          <w:rPr>
                            <w:rStyle w:val="rvts0"/>
                            <w:color w:val="000000"/>
                          </w:rPr>
                        </w:pPr>
                        <w:r>
                          <w:t>3.В</w:t>
                        </w:r>
                        <w:r w:rsidRPr="003E7E21">
                          <w:t>становлення, налаштування,  адміністрування Windows Server 2003/2008/2012-XP/Vista/7/8/10, MS SQL Server 2005/2008/2013, Microsoft Exchange Server, AD, WINS, DNS, DHCP</w:t>
                        </w:r>
                      </w:p>
                    </w:tc>
                  </w:tr>
                  <w:tr w:rsidR="00962398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2398" w:rsidRPr="00E419A5" w:rsidRDefault="00962398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3.</w:t>
                        </w:r>
                      </w:p>
                      <w:p w:rsidR="00962398" w:rsidRPr="00E419A5" w:rsidRDefault="00962398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2398" w:rsidRPr="00E419A5" w:rsidRDefault="00962398" w:rsidP="009555D1">
                        <w:pPr>
                          <w:pStyle w:val="rvps2"/>
                          <w:spacing w:before="0" w:beforeAutospacing="0" w:after="0" w:afterAutospacing="0"/>
                          <w:rPr>
                            <w:sz w:val="22"/>
                            <w:szCs w:val="22"/>
                          </w:rPr>
                        </w:pPr>
                        <w:r w:rsidRPr="00E419A5">
                          <w:rPr>
                            <w:sz w:val="22"/>
                            <w:szCs w:val="22"/>
                          </w:rPr>
                          <w:t xml:space="preserve">    Командна робота</w:t>
                        </w:r>
                      </w:p>
                      <w:p w:rsidR="00962398" w:rsidRPr="00E419A5" w:rsidRDefault="00962398" w:rsidP="009555D1">
                        <w:pPr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sz w:val="22"/>
                            <w:szCs w:val="22"/>
                          </w:rPr>
                          <w:t xml:space="preserve">    та взаємодія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2398" w:rsidRPr="00E419A5" w:rsidRDefault="00962398" w:rsidP="003E7E21">
                        <w:pPr>
                          <w:pStyle w:val="rvps14"/>
                          <w:ind w:right="153"/>
                          <w:jc w:val="both"/>
                          <w:rPr>
                            <w:color w:val="000000"/>
                            <w:shd w:val="clear" w:color="auto" w:fill="FFFFFF"/>
                          </w:rPr>
                        </w:pPr>
                        <w:r>
                          <w:t xml:space="preserve">    </w:t>
                        </w:r>
                        <w:r w:rsidRPr="00E57FBD">
                          <w:t>Вміння працювати в команді</w:t>
                        </w:r>
                      </w:p>
                    </w:tc>
                  </w:tr>
                  <w:tr w:rsidR="00962398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2398" w:rsidRPr="00E419A5" w:rsidRDefault="00962398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2398" w:rsidRPr="00E419A5" w:rsidRDefault="00962398" w:rsidP="0037521C">
                        <w:pPr>
                          <w:pStyle w:val="rvps14"/>
                          <w:spacing w:before="150" w:beforeAutospacing="0" w:after="150" w:afterAutospacing="0"/>
                          <w:ind w:left="180"/>
                          <w:textAlignment w:val="baseline"/>
                          <w:rPr>
                            <w:color w:val="000000"/>
                          </w:rPr>
                        </w:pPr>
                        <w:r w:rsidRPr="00E419A5">
                          <w:rPr>
                            <w:color w:val="000000"/>
                          </w:rPr>
                          <w:t>Особистісні якості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962398" w:rsidRPr="00EF1C7E" w:rsidRDefault="00962398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О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рганізованість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962398" w:rsidRPr="00EF1C7E" w:rsidRDefault="00962398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>
                          <w:rPr>
                            <w:sz w:val="24"/>
                            <w:szCs w:val="24"/>
                          </w:rPr>
                          <w:t>в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ідповідальність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962398" w:rsidRPr="00EF1C7E" w:rsidRDefault="00962398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системність і самостійність в роботі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962398" w:rsidRPr="00EF1C7E" w:rsidRDefault="00962398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уважність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962398" w:rsidRPr="00EF1C7E" w:rsidRDefault="00962398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вміння працювати з інформацією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962398" w:rsidRPr="00EF1C7E" w:rsidRDefault="00962398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ефективно використовувати ресурси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962398" w:rsidRPr="00EF1C7E" w:rsidRDefault="00962398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орієнтуватися на досягнення кінцевих результатів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962398" w:rsidRPr="00EF1C7E" w:rsidRDefault="00962398" w:rsidP="002E7484">
                        <w:pPr>
                          <w:pStyle w:val="2"/>
                          <w:spacing w:line="240" w:lineRule="auto"/>
                          <w:ind w:left="34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вміння працювати в команді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962398" w:rsidRPr="003363C5" w:rsidRDefault="00962398" w:rsidP="003363C5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3363C5"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3363C5">
                          <w:rPr>
                            <w:sz w:val="24"/>
                            <w:szCs w:val="24"/>
                          </w:rPr>
                          <w:t xml:space="preserve"> вміння ефективної координації з іншими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962398" w:rsidRPr="00E419A5" w:rsidRDefault="00962398" w:rsidP="005C15BB">
                        <w:pPr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62398" w:rsidRPr="00E419A5">
                    <w:tc>
                      <w:tcPr>
                        <w:tcW w:w="9317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2398" w:rsidRPr="00E419A5" w:rsidRDefault="00962398" w:rsidP="0037521C">
                        <w:pPr>
                          <w:pStyle w:val="rvps14"/>
                          <w:spacing w:before="0" w:beforeAutospacing="0" w:after="0" w:afterAutospacing="0"/>
                          <w:ind w:hanging="137"/>
                          <w:jc w:val="center"/>
                          <w:rPr>
                            <w:rStyle w:val="rvts0"/>
                            <w:color w:val="000000"/>
                          </w:rPr>
                        </w:pPr>
                        <w:r w:rsidRPr="00E419A5">
                          <w:rPr>
                            <w:rStyle w:val="rvts0"/>
                            <w:color w:val="000000"/>
                          </w:rPr>
                          <w:t xml:space="preserve">Професійні знання  </w:t>
                        </w:r>
                      </w:p>
                    </w:tc>
                  </w:tr>
                  <w:tr w:rsidR="00962398" w:rsidRPr="00E419A5">
                    <w:tc>
                      <w:tcPr>
                        <w:tcW w:w="339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2398" w:rsidRPr="00E419A5" w:rsidRDefault="00962398" w:rsidP="0037521C">
                        <w:pPr>
                          <w:ind w:left="180"/>
                          <w:jc w:val="center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Вимога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2398" w:rsidRPr="00E419A5" w:rsidRDefault="00962398" w:rsidP="0037521C">
                        <w:pPr>
                          <w:pStyle w:val="HTMLPreformatted"/>
                          <w:ind w:left="247" w:right="153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Компоненти вимоги</w:t>
                        </w:r>
                      </w:p>
                    </w:tc>
                  </w:tr>
                  <w:tr w:rsidR="00962398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2398" w:rsidRPr="00E419A5" w:rsidRDefault="00962398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2398" w:rsidRPr="00E419A5" w:rsidRDefault="00962398" w:rsidP="0037521C">
                        <w:pPr>
                          <w:spacing w:before="150" w:after="150"/>
                          <w:ind w:left="180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Знання законодавства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2398" w:rsidRPr="00E419A5" w:rsidRDefault="00962398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Знання:</w:t>
                        </w:r>
                      </w:p>
                      <w:p w:rsidR="00962398" w:rsidRPr="00E419A5" w:rsidRDefault="00962398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Конституції України;</w:t>
                        </w:r>
                      </w:p>
                      <w:p w:rsidR="00962398" w:rsidRPr="00E419A5" w:rsidRDefault="00962398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Закону України «Про державну службу»;</w:t>
                        </w:r>
                      </w:p>
                      <w:p w:rsidR="00962398" w:rsidRPr="00E419A5" w:rsidRDefault="00962398" w:rsidP="0037521C">
                        <w:pPr>
                          <w:pStyle w:val="HTMLPreformatted"/>
                          <w:ind w:left="247" w:right="153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Закону Укра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їни «Про запобігання корупції».</w:t>
                        </w:r>
                      </w:p>
                    </w:tc>
                  </w:tr>
                  <w:tr w:rsidR="00962398" w:rsidRPr="00E419A5">
                    <w:tc>
                      <w:tcPr>
                        <w:tcW w:w="3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2398" w:rsidRPr="00E419A5" w:rsidRDefault="00962398" w:rsidP="0037521C">
                        <w:pPr>
                          <w:pStyle w:val="BodyText"/>
                          <w:spacing w:before="150" w:after="150"/>
                          <w:jc w:val="center"/>
                          <w:textAlignment w:val="baseline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30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2398" w:rsidRPr="00E419A5" w:rsidRDefault="00962398" w:rsidP="0037521C">
                        <w:pPr>
                          <w:ind w:left="181" w:right="168"/>
                          <w:jc w:val="both"/>
                          <w:textAlignment w:val="baseline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E419A5">
                          <w:rPr>
                            <w:color w:val="000000"/>
                            <w:sz w:val="24"/>
                            <w:szCs w:val="24"/>
                          </w:rPr>
      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      </w:r>
                      </w:p>
                    </w:tc>
                    <w:tc>
                      <w:tcPr>
                        <w:tcW w:w="59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2398" w:rsidRDefault="00962398" w:rsidP="006811A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6811AE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 </w:t>
                        </w:r>
                        <w:r w:rsidRPr="006811AE">
                          <w:rPr>
                            <w:sz w:val="24"/>
                            <w:szCs w:val="24"/>
                          </w:rPr>
                          <w:t>Закон України «Про судоустрій і статус суддів»;</w:t>
                        </w:r>
                      </w:p>
                      <w:p w:rsidR="00962398" w:rsidRDefault="00962398" w:rsidP="006811A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  <w:r w:rsidRPr="006A37C3">
                          <w:rPr>
                            <w:sz w:val="24"/>
                            <w:szCs w:val="24"/>
                          </w:rPr>
                          <w:t>Закон України «</w:t>
                        </w:r>
                        <w:r w:rsidRPr="003E7E21">
                          <w:rPr>
                            <w:sz w:val="24"/>
                            <w:szCs w:val="24"/>
                          </w:rPr>
                          <w:t>Про захист інформації в інформаційно-телекомунікаційних системах</w:t>
                        </w:r>
                        <w:r w:rsidRPr="006A37C3">
                          <w:rPr>
                            <w:sz w:val="24"/>
                            <w:szCs w:val="24"/>
                          </w:rPr>
                          <w:t>»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962398" w:rsidRDefault="00962398" w:rsidP="006A37C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>Інструкція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962398" w:rsidRDefault="00962398" w:rsidP="006A37C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Pr="00EF1C7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Pr="006A37C3">
                          <w:rPr>
                            <w:sz w:val="24"/>
                            <w:szCs w:val="24"/>
                          </w:rPr>
                          <w:t>Положення про автоматизовану систему документообігу суду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962398" w:rsidRDefault="00962398" w:rsidP="006A37C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  <w:r w:rsidRPr="003E7E21">
                          <w:rPr>
                            <w:sz w:val="24"/>
                            <w:szCs w:val="24"/>
                          </w:rPr>
                          <w:t>Інструкція про порядок роботи з технічними засобами фіксування судового процесу (судового засідання)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962398" w:rsidRDefault="00962398" w:rsidP="006A37C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 xml:space="preserve">     </w:t>
                        </w:r>
                        <w:r w:rsidRPr="003E7E21">
                          <w:rPr>
                            <w:color w:val="000000"/>
                            <w:sz w:val="24"/>
                            <w:szCs w:val="24"/>
                          </w:rPr>
                          <w:t xml:space="preserve">Інструкція </w:t>
                        </w:r>
                        <w:r w:rsidRPr="003E7E21">
                          <w:rPr>
                            <w:sz w:val="24"/>
                            <w:szCs w:val="24"/>
                          </w:rPr>
                          <w:t>про порядок роботи з технічними засобами відеозапису ходу і результатів процесуальних дій, проведених у режимі відеоконференції під час судового засідання (кримінального провадження)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962398" w:rsidRPr="003E7E21" w:rsidRDefault="00962398" w:rsidP="006A37C3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  <w:r w:rsidRPr="003E7E21">
                          <w:rPr>
                            <w:sz w:val="24"/>
                            <w:szCs w:val="24"/>
                          </w:rPr>
                          <w:t>Загальні правила етичної поведінки державних службовців та посадових осіб місцевого самоврядування</w:t>
                        </w:r>
                        <w:r>
                          <w:rPr>
                            <w:sz w:val="24"/>
                            <w:szCs w:val="24"/>
                          </w:rPr>
                          <w:t>;</w:t>
                        </w:r>
                      </w:p>
                      <w:p w:rsidR="00962398" w:rsidRPr="00E419A5" w:rsidRDefault="00962398" w:rsidP="003C1A05">
                        <w:pPr>
                          <w:widowControl/>
                          <w:shd w:val="clear" w:color="auto" w:fill="FFFFFF"/>
                          <w:autoSpaceDE/>
                          <w:autoSpaceDN/>
                          <w:adjustRightInd/>
                          <w:ind w:left="25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  <w:r w:rsidRPr="006A37C3">
                          <w:rPr>
                            <w:sz w:val="24"/>
                            <w:szCs w:val="24"/>
                          </w:rPr>
                          <w:t>Правила поведінки працівника суду</w:t>
                        </w:r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</w:tbl>
                <w:p w:rsidR="00962398" w:rsidRPr="00E419A5" w:rsidRDefault="00962398" w:rsidP="0037521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2398" w:rsidRPr="00E419A5">
              <w:tc>
                <w:tcPr>
                  <w:tcW w:w="3190" w:type="dxa"/>
                </w:tcPr>
                <w:p w:rsidR="00962398" w:rsidRPr="00E419A5" w:rsidRDefault="00962398" w:rsidP="00A877E4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80" w:type="dxa"/>
                </w:tcPr>
                <w:p w:rsidR="00962398" w:rsidRPr="00E419A5" w:rsidRDefault="00962398" w:rsidP="00A877E4">
                  <w:pPr>
                    <w:pStyle w:val="Body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62398" w:rsidRPr="00E419A5" w:rsidRDefault="00962398" w:rsidP="00AA0E31">
            <w:pPr>
              <w:jc w:val="both"/>
              <w:rPr>
                <w:sz w:val="28"/>
                <w:szCs w:val="28"/>
              </w:rPr>
            </w:pPr>
          </w:p>
        </w:tc>
      </w:tr>
    </w:tbl>
    <w:p w:rsidR="00962398" w:rsidRPr="00E419A5" w:rsidRDefault="00962398"/>
    <w:sectPr w:rsidR="00962398" w:rsidRPr="00E419A5" w:rsidSect="00D10F14">
      <w:headerReference w:type="default" r:id="rId10"/>
      <w:pgSz w:w="11906" w:h="16838"/>
      <w:pgMar w:top="851" w:right="1133" w:bottom="567" w:left="158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398" w:rsidRDefault="00962398" w:rsidP="00F516C6">
      <w:r>
        <w:separator/>
      </w:r>
    </w:p>
  </w:endnote>
  <w:endnote w:type="continuationSeparator" w:id="1">
    <w:p w:rsidR="00962398" w:rsidRDefault="00962398" w:rsidP="00F51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krainian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398" w:rsidRDefault="00962398" w:rsidP="00F516C6">
      <w:r>
        <w:separator/>
      </w:r>
    </w:p>
  </w:footnote>
  <w:footnote w:type="continuationSeparator" w:id="1">
    <w:p w:rsidR="00962398" w:rsidRDefault="00962398" w:rsidP="00F516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98" w:rsidRDefault="00962398" w:rsidP="008D00B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62398" w:rsidRDefault="009623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38E6"/>
    <w:multiLevelType w:val="hybridMultilevel"/>
    <w:tmpl w:val="3F26E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F47F17"/>
    <w:multiLevelType w:val="multilevel"/>
    <w:tmpl w:val="EAE2A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39192CDB"/>
    <w:multiLevelType w:val="multilevel"/>
    <w:tmpl w:val="2988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3A0E7D6B"/>
    <w:multiLevelType w:val="multilevel"/>
    <w:tmpl w:val="6600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4E5F4792"/>
    <w:multiLevelType w:val="multilevel"/>
    <w:tmpl w:val="B9800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4E9449B4"/>
    <w:multiLevelType w:val="multilevel"/>
    <w:tmpl w:val="9CBA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54045C83"/>
    <w:multiLevelType w:val="hybridMultilevel"/>
    <w:tmpl w:val="A10E4908"/>
    <w:lvl w:ilvl="0" w:tplc="36EC708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/>
      </w:rPr>
    </w:lvl>
    <w:lvl w:ilvl="1" w:tplc="0422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7">
    <w:nsid w:val="75EC37DB"/>
    <w:multiLevelType w:val="hybridMultilevel"/>
    <w:tmpl w:val="1AAC93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110"/>
    <w:rsid w:val="00002A01"/>
    <w:rsid w:val="00017A46"/>
    <w:rsid w:val="000567E5"/>
    <w:rsid w:val="000A39FD"/>
    <w:rsid w:val="000B1609"/>
    <w:rsid w:val="000B4ADC"/>
    <w:rsid w:val="000C4B5C"/>
    <w:rsid w:val="000D2629"/>
    <w:rsid w:val="000E24E3"/>
    <w:rsid w:val="000F28A6"/>
    <w:rsid w:val="00105688"/>
    <w:rsid w:val="00110E6F"/>
    <w:rsid w:val="00127C0C"/>
    <w:rsid w:val="00130CD4"/>
    <w:rsid w:val="00193E5F"/>
    <w:rsid w:val="0019701E"/>
    <w:rsid w:val="001B4B91"/>
    <w:rsid w:val="001D7148"/>
    <w:rsid w:val="001F5CB6"/>
    <w:rsid w:val="00202F81"/>
    <w:rsid w:val="00204513"/>
    <w:rsid w:val="00207772"/>
    <w:rsid w:val="002229AF"/>
    <w:rsid w:val="00246B54"/>
    <w:rsid w:val="002630DC"/>
    <w:rsid w:val="00264298"/>
    <w:rsid w:val="00296AA2"/>
    <w:rsid w:val="002A3B3C"/>
    <w:rsid w:val="002B24C8"/>
    <w:rsid w:val="002E7484"/>
    <w:rsid w:val="002F38BA"/>
    <w:rsid w:val="002F59A7"/>
    <w:rsid w:val="00310BD6"/>
    <w:rsid w:val="003300CD"/>
    <w:rsid w:val="00333070"/>
    <w:rsid w:val="003363C5"/>
    <w:rsid w:val="00370B1A"/>
    <w:rsid w:val="0037521C"/>
    <w:rsid w:val="003A2A65"/>
    <w:rsid w:val="003B0503"/>
    <w:rsid w:val="003C1A05"/>
    <w:rsid w:val="003D1852"/>
    <w:rsid w:val="003E26F6"/>
    <w:rsid w:val="003E7E21"/>
    <w:rsid w:val="003F2EC7"/>
    <w:rsid w:val="003F3726"/>
    <w:rsid w:val="00415456"/>
    <w:rsid w:val="00423531"/>
    <w:rsid w:val="00456C0F"/>
    <w:rsid w:val="00462060"/>
    <w:rsid w:val="00462353"/>
    <w:rsid w:val="00463B82"/>
    <w:rsid w:val="004B65E7"/>
    <w:rsid w:val="004D4DCF"/>
    <w:rsid w:val="004F1DC6"/>
    <w:rsid w:val="004F3A30"/>
    <w:rsid w:val="00500E80"/>
    <w:rsid w:val="00501569"/>
    <w:rsid w:val="005103B5"/>
    <w:rsid w:val="0051526E"/>
    <w:rsid w:val="0053030F"/>
    <w:rsid w:val="00541C86"/>
    <w:rsid w:val="0054443F"/>
    <w:rsid w:val="00561A0D"/>
    <w:rsid w:val="0057561D"/>
    <w:rsid w:val="005A4F87"/>
    <w:rsid w:val="005B156E"/>
    <w:rsid w:val="005B705A"/>
    <w:rsid w:val="005C15BB"/>
    <w:rsid w:val="005D0D0F"/>
    <w:rsid w:val="006042BB"/>
    <w:rsid w:val="00614E45"/>
    <w:rsid w:val="00627127"/>
    <w:rsid w:val="00641F38"/>
    <w:rsid w:val="00650389"/>
    <w:rsid w:val="0065679D"/>
    <w:rsid w:val="00657B3E"/>
    <w:rsid w:val="00661896"/>
    <w:rsid w:val="00667D89"/>
    <w:rsid w:val="00672648"/>
    <w:rsid w:val="00673BFC"/>
    <w:rsid w:val="006811AE"/>
    <w:rsid w:val="00683D9B"/>
    <w:rsid w:val="00684055"/>
    <w:rsid w:val="006A37C3"/>
    <w:rsid w:val="006A5F5D"/>
    <w:rsid w:val="006B1E1D"/>
    <w:rsid w:val="006B390B"/>
    <w:rsid w:val="006D2529"/>
    <w:rsid w:val="006D6924"/>
    <w:rsid w:val="006F3476"/>
    <w:rsid w:val="00750582"/>
    <w:rsid w:val="00752251"/>
    <w:rsid w:val="007A12BA"/>
    <w:rsid w:val="007D21CE"/>
    <w:rsid w:val="007F08BE"/>
    <w:rsid w:val="00815657"/>
    <w:rsid w:val="008208B4"/>
    <w:rsid w:val="0088268D"/>
    <w:rsid w:val="00883B63"/>
    <w:rsid w:val="008D00B0"/>
    <w:rsid w:val="008D2F79"/>
    <w:rsid w:val="008E3AEA"/>
    <w:rsid w:val="008F16C1"/>
    <w:rsid w:val="008F3B0C"/>
    <w:rsid w:val="00906E78"/>
    <w:rsid w:val="00910705"/>
    <w:rsid w:val="00913F3D"/>
    <w:rsid w:val="00915D7F"/>
    <w:rsid w:val="00917BBB"/>
    <w:rsid w:val="009335AD"/>
    <w:rsid w:val="009555D1"/>
    <w:rsid w:val="00962398"/>
    <w:rsid w:val="009830D3"/>
    <w:rsid w:val="00986CFF"/>
    <w:rsid w:val="00991CEB"/>
    <w:rsid w:val="009A2B93"/>
    <w:rsid w:val="009C0A9D"/>
    <w:rsid w:val="009E4CA8"/>
    <w:rsid w:val="009F04CF"/>
    <w:rsid w:val="00A00963"/>
    <w:rsid w:val="00A02E48"/>
    <w:rsid w:val="00A126A4"/>
    <w:rsid w:val="00A2064C"/>
    <w:rsid w:val="00A25923"/>
    <w:rsid w:val="00A306D5"/>
    <w:rsid w:val="00A31F2D"/>
    <w:rsid w:val="00A4177B"/>
    <w:rsid w:val="00A6212F"/>
    <w:rsid w:val="00A67889"/>
    <w:rsid w:val="00A825FF"/>
    <w:rsid w:val="00A877E4"/>
    <w:rsid w:val="00AA0E31"/>
    <w:rsid w:val="00AA714D"/>
    <w:rsid w:val="00AB0DD0"/>
    <w:rsid w:val="00AB43DF"/>
    <w:rsid w:val="00AB4B7A"/>
    <w:rsid w:val="00B5039E"/>
    <w:rsid w:val="00B51E15"/>
    <w:rsid w:val="00B65C24"/>
    <w:rsid w:val="00B65C93"/>
    <w:rsid w:val="00B83333"/>
    <w:rsid w:val="00BA53A9"/>
    <w:rsid w:val="00BB6B1F"/>
    <w:rsid w:val="00BC5273"/>
    <w:rsid w:val="00BC56A7"/>
    <w:rsid w:val="00BE4486"/>
    <w:rsid w:val="00C14C44"/>
    <w:rsid w:val="00C6303B"/>
    <w:rsid w:val="00C76D39"/>
    <w:rsid w:val="00C865C4"/>
    <w:rsid w:val="00C92F4F"/>
    <w:rsid w:val="00CA11EB"/>
    <w:rsid w:val="00CC0D18"/>
    <w:rsid w:val="00CE0FC1"/>
    <w:rsid w:val="00CF5CC6"/>
    <w:rsid w:val="00D03608"/>
    <w:rsid w:val="00D03EEE"/>
    <w:rsid w:val="00D06052"/>
    <w:rsid w:val="00D0732C"/>
    <w:rsid w:val="00D10F14"/>
    <w:rsid w:val="00D341CA"/>
    <w:rsid w:val="00DF130B"/>
    <w:rsid w:val="00E2505F"/>
    <w:rsid w:val="00E419A5"/>
    <w:rsid w:val="00E47F6A"/>
    <w:rsid w:val="00E57FBD"/>
    <w:rsid w:val="00E73BD4"/>
    <w:rsid w:val="00E904DE"/>
    <w:rsid w:val="00E911A3"/>
    <w:rsid w:val="00E9626F"/>
    <w:rsid w:val="00EB6696"/>
    <w:rsid w:val="00EF1C7E"/>
    <w:rsid w:val="00F34F81"/>
    <w:rsid w:val="00F36ACC"/>
    <w:rsid w:val="00F400D5"/>
    <w:rsid w:val="00F516C6"/>
    <w:rsid w:val="00F612EA"/>
    <w:rsid w:val="00F74AD1"/>
    <w:rsid w:val="00F8278B"/>
    <w:rsid w:val="00F87394"/>
    <w:rsid w:val="00F92F22"/>
    <w:rsid w:val="00FB3E5B"/>
    <w:rsid w:val="00FE016E"/>
    <w:rsid w:val="00FF236C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F6110"/>
    <w:pPr>
      <w:widowControl/>
      <w:autoSpaceDE/>
      <w:autoSpaceDN/>
      <w:adjustRightInd/>
    </w:pPr>
    <w:rPr>
      <w:rFonts w:ascii="UkrainianPragmatica" w:hAnsi="UkrainianPragmatica" w:cs="UkrainianPragmatica"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F6110"/>
    <w:rPr>
      <w:rFonts w:ascii="UkrainianPragmatica" w:hAnsi="UkrainianPragmatica" w:cs="UkrainianPragmatica"/>
      <w:color w:val="000000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rsid w:val="00FF61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6110"/>
    <w:rPr>
      <w:rFonts w:ascii="Times New Roman" w:hAnsi="Times New Roman" w:cs="Times New Roman"/>
      <w:sz w:val="20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FF6110"/>
  </w:style>
  <w:style w:type="character" w:styleId="Hyperlink">
    <w:name w:val="Hyperlink"/>
    <w:basedOn w:val="DefaultParagraphFont"/>
    <w:uiPriority w:val="99"/>
    <w:rsid w:val="00FF6110"/>
    <w:rPr>
      <w:color w:val="0000FF"/>
      <w:u w:val="single"/>
    </w:rPr>
  </w:style>
  <w:style w:type="paragraph" w:customStyle="1" w:styleId="rvps2">
    <w:name w:val="rvps2"/>
    <w:basedOn w:val="Normal"/>
    <w:uiPriority w:val="99"/>
    <w:rsid w:val="00FF61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Normal"/>
    <w:uiPriority w:val="99"/>
    <w:rsid w:val="00FF61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14">
    <w:name w:val="Font Style14"/>
    <w:uiPriority w:val="99"/>
    <w:rsid w:val="00FF6110"/>
    <w:rPr>
      <w:rFonts w:ascii="Times New Roman" w:hAnsi="Times New Roman" w:cs="Times New Roman"/>
      <w:sz w:val="24"/>
      <w:szCs w:val="24"/>
    </w:rPr>
  </w:style>
  <w:style w:type="character" w:customStyle="1" w:styleId="rvts15">
    <w:name w:val="rvts15"/>
    <w:uiPriority w:val="99"/>
    <w:rsid w:val="00FF6110"/>
  </w:style>
  <w:style w:type="character" w:customStyle="1" w:styleId="spelle">
    <w:name w:val="spelle"/>
    <w:uiPriority w:val="99"/>
    <w:rsid w:val="00FF6110"/>
  </w:style>
  <w:style w:type="paragraph" w:customStyle="1" w:styleId="rvps14">
    <w:name w:val="rvps14"/>
    <w:basedOn w:val="Normal"/>
    <w:uiPriority w:val="99"/>
    <w:rsid w:val="003752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3752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7521C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rvts0">
    <w:name w:val="rvts0"/>
    <w:basedOn w:val="DefaultParagraphFont"/>
    <w:uiPriority w:val="99"/>
    <w:rsid w:val="0037521C"/>
  </w:style>
  <w:style w:type="character" w:customStyle="1" w:styleId="FontStyle13">
    <w:name w:val="Font Style13"/>
    <w:uiPriority w:val="99"/>
    <w:rsid w:val="0037521C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"/>
    <w:uiPriority w:val="99"/>
    <w:rsid w:val="0037521C"/>
    <w:pPr>
      <w:spacing w:line="370" w:lineRule="exact"/>
      <w:jc w:val="both"/>
    </w:pPr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2A3B3C"/>
    <w:pPr>
      <w:widowControl/>
      <w:autoSpaceDE/>
      <w:autoSpaceDN/>
      <w:adjustRightInd/>
    </w:pPr>
    <w:rPr>
      <w:rFonts w:ascii="Verdana" w:eastAsia="Calibri" w:hAnsi="Verdana" w:cs="Verdana"/>
      <w:lang w:val="en-US" w:eastAsia="en-US"/>
    </w:rPr>
  </w:style>
  <w:style w:type="table" w:styleId="TableGrid">
    <w:name w:val="Table Grid"/>
    <w:basedOn w:val="TableNormal"/>
    <w:uiPriority w:val="99"/>
    <w:locked/>
    <w:rsid w:val="002A3B3C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A3B3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2E748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2E7484"/>
    <w:pPr>
      <w:shd w:val="clear" w:color="auto" w:fill="FFFFFF"/>
      <w:autoSpaceDE/>
      <w:autoSpaceDN/>
      <w:adjustRightInd/>
      <w:spacing w:line="317" w:lineRule="exact"/>
      <w:ind w:hanging="340"/>
    </w:pPr>
    <w:rPr>
      <w:rFonts w:eastAsia="Calibri"/>
      <w:noProof/>
      <w:spacing w:val="-1"/>
      <w:sz w:val="26"/>
      <w:szCs w:val="26"/>
      <w:shd w:val="clear" w:color="auto" w:fill="FFFFFF"/>
      <w:lang w:val="ru-RU"/>
    </w:rPr>
  </w:style>
  <w:style w:type="paragraph" w:customStyle="1" w:styleId="a0">
    <w:name w:val="Абзац списка"/>
    <w:basedOn w:val="Normal"/>
    <w:uiPriority w:val="99"/>
    <w:rsid w:val="00E57FB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1">
    <w:name w:val="Стиль"/>
    <w:basedOn w:val="Normal"/>
    <w:next w:val="Title"/>
    <w:link w:val="a2"/>
    <w:uiPriority w:val="99"/>
    <w:rsid w:val="00650389"/>
    <w:pPr>
      <w:widowControl/>
      <w:autoSpaceDE/>
      <w:autoSpaceDN/>
      <w:adjustRightInd/>
      <w:jc w:val="center"/>
    </w:pPr>
    <w:rPr>
      <w:rFonts w:ascii="Calibri" w:eastAsia="Calibri" w:hAnsi="Calibri" w:cs="Calibri"/>
      <w:b/>
      <w:bCs/>
    </w:rPr>
  </w:style>
  <w:style w:type="character" w:customStyle="1" w:styleId="a2">
    <w:name w:val="Название Знак"/>
    <w:link w:val="a1"/>
    <w:uiPriority w:val="99"/>
    <w:locked/>
    <w:rsid w:val="00650389"/>
    <w:rPr>
      <w:b/>
      <w:bCs/>
      <w:lang w:val="uk-UA" w:eastAsia="ru-RU"/>
    </w:rPr>
  </w:style>
  <w:style w:type="paragraph" w:styleId="Title">
    <w:name w:val="Title"/>
    <w:basedOn w:val="Normal"/>
    <w:link w:val="TitleChar"/>
    <w:uiPriority w:val="99"/>
    <w:qFormat/>
    <w:locked/>
    <w:rsid w:val="0065038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865C4"/>
    <w:rPr>
      <w:rFonts w:ascii="Cambria" w:hAnsi="Cambria" w:cs="Cambria"/>
      <w:b/>
      <w:bCs/>
      <w:kern w:val="28"/>
      <w:sz w:val="32"/>
      <w:szCs w:val="32"/>
      <w:lang w:val="uk-UA"/>
    </w:rPr>
  </w:style>
  <w:style w:type="paragraph" w:styleId="ListParagraph">
    <w:name w:val="List Paragraph"/>
    <w:basedOn w:val="Normal"/>
    <w:uiPriority w:val="99"/>
    <w:qFormat/>
    <w:rsid w:val="00B65C9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character" w:customStyle="1" w:styleId="30pt">
    <w:name w:val="Основной текст (3) + Интервал 0 pt"/>
    <w:basedOn w:val="DefaultParagraphFont"/>
    <w:uiPriority w:val="99"/>
    <w:rsid w:val="00B65C93"/>
    <w:rPr>
      <w:rFonts w:ascii="Times New Roman" w:hAnsi="Times New Roman" w:cs="Times New Roman"/>
      <w:color w:val="000000"/>
      <w:spacing w:val="2"/>
      <w:w w:val="100"/>
      <w:position w:val="0"/>
      <w:sz w:val="25"/>
      <w:szCs w:val="25"/>
      <w:u w:val="non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96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682-18/paran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inyalo@cka.court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</TotalTime>
  <Pages>3</Pages>
  <Words>1004</Words>
  <Characters>5723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9</dc:title>
  <dc:subject/>
  <dc:creator>Инна</dc:creator>
  <cp:keywords/>
  <dc:description/>
  <cp:lastModifiedBy>Khlebas</cp:lastModifiedBy>
  <cp:revision>46</cp:revision>
  <cp:lastPrinted>2018-05-02T12:23:00Z</cp:lastPrinted>
  <dcterms:created xsi:type="dcterms:W3CDTF">2017-11-21T13:42:00Z</dcterms:created>
  <dcterms:modified xsi:type="dcterms:W3CDTF">2018-05-07T12:53:00Z</dcterms:modified>
</cp:coreProperties>
</file>